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60"/>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4503"/>
        <w:gridCol w:w="6093"/>
      </w:tblGrid>
      <w:tr w:rsidR="00672E36" w:rsidRPr="00B500BD" w:rsidTr="00672E36">
        <w:trPr>
          <w:trHeight w:val="558"/>
        </w:trPr>
        <w:tc>
          <w:tcPr>
            <w:tcW w:w="4503" w:type="dxa"/>
            <w:tcBorders>
              <w:top w:val="single" w:sz="4" w:space="0" w:color="auto"/>
              <w:left w:val="single" w:sz="4" w:space="0" w:color="auto"/>
              <w:bottom w:val="single" w:sz="4" w:space="0" w:color="auto"/>
              <w:right w:val="single" w:sz="4" w:space="0" w:color="auto"/>
            </w:tcBorders>
            <w:vAlign w:val="bottom"/>
            <w:hideMark/>
          </w:tcPr>
          <w:p w:rsidR="00672E36" w:rsidRPr="00B500BD" w:rsidRDefault="00672E36" w:rsidP="00B500BD">
            <w:pPr>
              <w:tabs>
                <w:tab w:val="left" w:pos="567"/>
                <w:tab w:val="left" w:pos="3118"/>
                <w:tab w:val="left" w:pos="5669"/>
                <w:tab w:val="left" w:pos="8220"/>
              </w:tabs>
              <w:spacing w:after="0"/>
              <w:ind w:left="2"/>
              <w:jc w:val="center"/>
              <w:rPr>
                <w:rFonts w:ascii="Times New Roman" w:eastAsia="Calibri" w:hAnsi="Times New Roman" w:cs="Times New Roman"/>
                <w:b/>
                <w:sz w:val="26"/>
                <w:szCs w:val="26"/>
              </w:rPr>
            </w:pPr>
            <w:r w:rsidRPr="00B500BD">
              <w:rPr>
                <w:rFonts w:ascii="Times New Roman" w:hAnsi="Times New Roman" w:cs="Times New Roman"/>
                <w:b/>
                <w:sz w:val="26"/>
                <w:szCs w:val="26"/>
              </w:rPr>
              <w:t>TRƯỜNG THPT THỦ ĐỨC</w:t>
            </w:r>
          </w:p>
          <w:p w:rsidR="00672E36" w:rsidRPr="00880CBB" w:rsidRDefault="00672E36" w:rsidP="00B500BD">
            <w:pPr>
              <w:tabs>
                <w:tab w:val="left" w:pos="567"/>
                <w:tab w:val="left" w:pos="3118"/>
                <w:tab w:val="left" w:pos="5669"/>
                <w:tab w:val="left" w:pos="8220"/>
              </w:tabs>
              <w:spacing w:after="0"/>
              <w:jc w:val="center"/>
              <w:rPr>
                <w:rFonts w:ascii="Times New Roman" w:eastAsia="Times New Roman" w:hAnsi="Times New Roman" w:cs="Times New Roman"/>
                <w:b/>
                <w:sz w:val="26"/>
                <w:szCs w:val="26"/>
                <w:lang w:val="en-US"/>
              </w:rPr>
            </w:pPr>
            <w:r w:rsidRPr="00B500BD">
              <w:rPr>
                <w:rFonts w:ascii="Times New Roman" w:hAnsi="Times New Roman" w:cs="Times New Roman"/>
                <w:b/>
                <w:sz w:val="26"/>
                <w:szCs w:val="26"/>
              </w:rPr>
              <w:t>Năm họ</w:t>
            </w:r>
            <w:r w:rsidR="00880CBB">
              <w:rPr>
                <w:rFonts w:ascii="Times New Roman" w:hAnsi="Times New Roman" w:cs="Times New Roman"/>
                <w:b/>
                <w:sz w:val="26"/>
                <w:szCs w:val="26"/>
              </w:rPr>
              <w:t>c</w:t>
            </w:r>
          </w:p>
          <w:p w:rsidR="00672E36" w:rsidRPr="00B500BD" w:rsidRDefault="00672E36" w:rsidP="00B500BD">
            <w:pPr>
              <w:tabs>
                <w:tab w:val="left" w:pos="567"/>
                <w:tab w:val="left" w:pos="3118"/>
                <w:tab w:val="left" w:pos="5669"/>
                <w:tab w:val="left" w:pos="8220"/>
              </w:tabs>
              <w:spacing w:after="0"/>
              <w:jc w:val="center"/>
              <w:rPr>
                <w:rFonts w:ascii="Times New Roman" w:eastAsia="Calibri" w:hAnsi="Times New Roman" w:cs="Times New Roman"/>
                <w:sz w:val="26"/>
                <w:szCs w:val="26"/>
                <w:lang w:val="en-US"/>
              </w:rPr>
            </w:pPr>
            <w:r w:rsidRPr="00B500BD">
              <w:rPr>
                <w:rFonts w:ascii="Times New Roman" w:hAnsi="Times New Roman" w:cs="Times New Roman"/>
                <w:sz w:val="26"/>
                <w:szCs w:val="26"/>
              </w:rPr>
              <w:t>----------------</w:t>
            </w:r>
          </w:p>
        </w:tc>
        <w:tc>
          <w:tcPr>
            <w:tcW w:w="6093" w:type="dxa"/>
            <w:tcBorders>
              <w:top w:val="single" w:sz="4" w:space="0" w:color="auto"/>
              <w:left w:val="single" w:sz="4" w:space="0" w:color="auto"/>
              <w:bottom w:val="single" w:sz="4" w:space="0" w:color="auto"/>
              <w:right w:val="single" w:sz="4" w:space="0" w:color="auto"/>
            </w:tcBorders>
            <w:vAlign w:val="bottom"/>
            <w:hideMark/>
          </w:tcPr>
          <w:p w:rsidR="00672E36" w:rsidRPr="00B500BD" w:rsidRDefault="00672E36" w:rsidP="00B500BD">
            <w:pPr>
              <w:tabs>
                <w:tab w:val="left" w:pos="567"/>
                <w:tab w:val="left" w:pos="3118"/>
                <w:tab w:val="left" w:pos="5669"/>
                <w:tab w:val="left" w:pos="8220"/>
              </w:tabs>
              <w:spacing w:after="0"/>
              <w:jc w:val="center"/>
              <w:rPr>
                <w:rFonts w:ascii="Times New Roman" w:eastAsia="Calibri" w:hAnsi="Times New Roman" w:cs="Times New Roman"/>
                <w:b/>
                <w:sz w:val="26"/>
                <w:szCs w:val="26"/>
              </w:rPr>
            </w:pPr>
            <w:r w:rsidRPr="00B500BD">
              <w:rPr>
                <w:rFonts w:ascii="Times New Roman" w:hAnsi="Times New Roman" w:cs="Times New Roman"/>
                <w:b/>
                <w:sz w:val="26"/>
                <w:szCs w:val="26"/>
              </w:rPr>
              <w:t>ĐỀ KIỂM TRA HKI</w:t>
            </w:r>
            <w:r w:rsidR="00880CBB">
              <w:rPr>
                <w:rFonts w:ascii="Times New Roman" w:hAnsi="Times New Roman" w:cs="Times New Roman"/>
                <w:b/>
                <w:sz w:val="26"/>
                <w:szCs w:val="26"/>
                <w:lang w:val="en-US"/>
              </w:rPr>
              <w:t xml:space="preserve"> (ĐỀ MẪU</w:t>
            </w:r>
            <w:bookmarkStart w:id="0" w:name="_GoBack"/>
            <w:bookmarkEnd w:id="0"/>
            <w:r w:rsidR="00880CBB">
              <w:rPr>
                <w:rFonts w:ascii="Times New Roman" w:hAnsi="Times New Roman" w:cs="Times New Roman"/>
                <w:b/>
                <w:sz w:val="26"/>
                <w:szCs w:val="26"/>
                <w:lang w:val="en-US"/>
              </w:rPr>
              <w:t>)</w:t>
            </w:r>
            <w:r w:rsidRPr="00B500BD">
              <w:rPr>
                <w:rFonts w:ascii="Times New Roman" w:hAnsi="Times New Roman" w:cs="Times New Roman"/>
                <w:b/>
                <w:sz w:val="26"/>
                <w:szCs w:val="26"/>
              </w:rPr>
              <w:t xml:space="preserve"> - KHỐI: 12</w:t>
            </w:r>
          </w:p>
          <w:p w:rsidR="00672E36" w:rsidRPr="00B500BD" w:rsidRDefault="00672E36" w:rsidP="00B500BD">
            <w:pPr>
              <w:tabs>
                <w:tab w:val="left" w:pos="567"/>
                <w:tab w:val="left" w:pos="3118"/>
                <w:tab w:val="left" w:pos="5669"/>
                <w:tab w:val="left" w:pos="8220"/>
              </w:tabs>
              <w:spacing w:after="0"/>
              <w:jc w:val="center"/>
              <w:rPr>
                <w:rFonts w:ascii="Times New Roman" w:eastAsia="Times New Roman" w:hAnsi="Times New Roman" w:cs="Times New Roman"/>
                <w:b/>
                <w:sz w:val="26"/>
                <w:szCs w:val="26"/>
              </w:rPr>
            </w:pPr>
            <w:r w:rsidRPr="00B500BD">
              <w:rPr>
                <w:rFonts w:ascii="Times New Roman" w:hAnsi="Times New Roman" w:cs="Times New Roman"/>
                <w:b/>
                <w:sz w:val="26"/>
                <w:szCs w:val="26"/>
              </w:rPr>
              <w:t xml:space="preserve">Môn: GDCD - Ban </w:t>
            </w:r>
            <w:r w:rsidRPr="00B500BD">
              <w:rPr>
                <w:rFonts w:ascii="Times New Roman" w:hAnsi="Times New Roman" w:cs="Times New Roman"/>
                <w:b/>
                <w:sz w:val="26"/>
                <w:szCs w:val="26"/>
                <w:lang w:val="en-US"/>
              </w:rPr>
              <w:t>xã hội</w:t>
            </w:r>
            <w:r w:rsidRPr="00B500BD">
              <w:rPr>
                <w:rFonts w:ascii="Times New Roman" w:hAnsi="Times New Roman" w:cs="Times New Roman"/>
                <w:b/>
                <w:sz w:val="26"/>
                <w:szCs w:val="26"/>
              </w:rPr>
              <w:t xml:space="preserve"> - Thời gian: 50 phút</w:t>
            </w:r>
          </w:p>
          <w:p w:rsidR="00672E36" w:rsidRPr="00B500BD" w:rsidRDefault="00672E36" w:rsidP="00B500BD">
            <w:pPr>
              <w:tabs>
                <w:tab w:val="left" w:pos="567"/>
                <w:tab w:val="left" w:pos="3118"/>
                <w:tab w:val="left" w:pos="5669"/>
                <w:tab w:val="left" w:pos="8220"/>
              </w:tabs>
              <w:spacing w:after="0"/>
              <w:jc w:val="center"/>
              <w:rPr>
                <w:rFonts w:ascii="Times New Roman" w:eastAsia="Calibri" w:hAnsi="Times New Roman" w:cs="Times New Roman"/>
                <w:sz w:val="26"/>
                <w:szCs w:val="26"/>
                <w:lang w:val="en-US"/>
              </w:rPr>
            </w:pPr>
            <w:r w:rsidRPr="00B500BD">
              <w:rPr>
                <w:rFonts w:ascii="Times New Roman" w:hAnsi="Times New Roman" w:cs="Times New Roman"/>
                <w:sz w:val="26"/>
                <w:szCs w:val="26"/>
              </w:rPr>
              <w:t>-----------------------------------</w:t>
            </w:r>
          </w:p>
        </w:tc>
      </w:tr>
    </w:tbl>
    <w:p w:rsidR="00672E36" w:rsidRPr="00B500BD" w:rsidRDefault="00672E36" w:rsidP="00B500BD">
      <w:pPr>
        <w:tabs>
          <w:tab w:val="left" w:pos="3000"/>
        </w:tabs>
        <w:spacing w:after="0"/>
        <w:jc w:val="both"/>
        <w:rPr>
          <w:rFonts w:ascii="Times New Roman" w:eastAsia="VNI-Times" w:hAnsi="Times New Roman" w:cs="Times New Roman"/>
          <w:bCs/>
          <w:sz w:val="26"/>
          <w:szCs w:val="26"/>
          <w:lang w:val="en-GB"/>
        </w:rPr>
      </w:pPr>
      <w:r w:rsidRPr="00B500BD">
        <w:rPr>
          <w:rFonts w:ascii="Times New Roman" w:eastAsia="VNI-Times" w:hAnsi="Times New Roman" w:cs="Times New Roman"/>
          <w:bCs/>
          <w:sz w:val="26"/>
          <w:szCs w:val="26"/>
          <w:lang w:val="en-GB"/>
        </w:rPr>
        <w:tab/>
      </w:r>
    </w:p>
    <w:tbl>
      <w:tblPr>
        <w:tblStyle w:val="TableGrid"/>
        <w:tblW w:w="0" w:type="auto"/>
        <w:tblInd w:w="360" w:type="dxa"/>
        <w:tblLook w:val="04A0" w:firstRow="1" w:lastRow="0" w:firstColumn="1" w:lastColumn="0" w:noHBand="0" w:noVBand="1"/>
      </w:tblPr>
      <w:tblGrid>
        <w:gridCol w:w="7615"/>
        <w:gridCol w:w="2450"/>
      </w:tblGrid>
      <w:tr w:rsidR="00672E36" w:rsidRPr="00B500BD" w:rsidTr="00672E36">
        <w:trPr>
          <w:trHeight w:val="432"/>
        </w:trPr>
        <w:tc>
          <w:tcPr>
            <w:tcW w:w="7615" w:type="dxa"/>
            <w:tcBorders>
              <w:top w:val="nil"/>
              <w:left w:val="nil"/>
              <w:bottom w:val="nil"/>
              <w:right w:val="single" w:sz="4" w:space="0" w:color="auto"/>
            </w:tcBorders>
            <w:vAlign w:val="center"/>
            <w:hideMark/>
          </w:tcPr>
          <w:p w:rsidR="00672E36" w:rsidRPr="00B500BD" w:rsidRDefault="00672E36" w:rsidP="00B500BD">
            <w:pPr>
              <w:jc w:val="center"/>
              <w:rPr>
                <w:rFonts w:ascii="Times New Roman" w:eastAsia="Calibri" w:hAnsi="Times New Roman" w:cs="Times New Roman"/>
                <w:b/>
                <w:sz w:val="26"/>
                <w:szCs w:val="26"/>
              </w:rPr>
            </w:pPr>
            <w:r w:rsidRPr="00B500BD">
              <w:rPr>
                <w:rFonts w:ascii="Times New Roman" w:hAnsi="Times New Roman" w:cs="Times New Roman"/>
                <w:b/>
                <w:sz w:val="26"/>
                <w:szCs w:val="26"/>
              </w:rPr>
              <w:t>Họ và tên thí sinh: …………………………………………………</w:t>
            </w:r>
          </w:p>
          <w:p w:rsidR="00672E36" w:rsidRPr="00B500BD" w:rsidRDefault="00672E36" w:rsidP="00B500BD">
            <w:pPr>
              <w:spacing w:line="276" w:lineRule="auto"/>
              <w:jc w:val="center"/>
              <w:rPr>
                <w:rFonts w:ascii="Times New Roman" w:eastAsia="Calibri" w:hAnsi="Times New Roman" w:cs="Times New Roman"/>
                <w:b/>
                <w:sz w:val="26"/>
                <w:szCs w:val="26"/>
                <w:lang w:val="en-US"/>
              </w:rPr>
            </w:pPr>
            <w:r w:rsidRPr="00B500BD">
              <w:rPr>
                <w:rFonts w:ascii="Times New Roman" w:hAnsi="Times New Roman" w:cs="Times New Roman"/>
                <w:b/>
                <w:sz w:val="26"/>
                <w:szCs w:val="26"/>
              </w:rPr>
              <w:t>Số báo danh: …………………………………….…………………</w:t>
            </w:r>
          </w:p>
        </w:tc>
        <w:tc>
          <w:tcPr>
            <w:tcW w:w="2450" w:type="dxa"/>
            <w:tcBorders>
              <w:top w:val="single" w:sz="4" w:space="0" w:color="auto"/>
              <w:left w:val="single" w:sz="4" w:space="0" w:color="auto"/>
              <w:bottom w:val="single" w:sz="4" w:space="0" w:color="auto"/>
              <w:right w:val="single" w:sz="4" w:space="0" w:color="auto"/>
            </w:tcBorders>
            <w:vAlign w:val="center"/>
            <w:hideMark/>
          </w:tcPr>
          <w:p w:rsidR="00672E36" w:rsidRPr="00B500BD" w:rsidRDefault="00672E36" w:rsidP="00B500BD">
            <w:pPr>
              <w:spacing w:before="100" w:beforeAutospacing="1" w:after="100" w:afterAutospacing="1" w:line="276" w:lineRule="auto"/>
              <w:jc w:val="center"/>
              <w:rPr>
                <w:rFonts w:ascii="Times New Roman" w:eastAsia="Calibri" w:hAnsi="Times New Roman" w:cs="Times New Roman"/>
                <w:b/>
                <w:sz w:val="26"/>
                <w:szCs w:val="26"/>
                <w:lang w:val="en-US"/>
              </w:rPr>
            </w:pPr>
            <w:r w:rsidRPr="00B500BD">
              <w:rPr>
                <w:rFonts w:ascii="Times New Roman" w:hAnsi="Times New Roman" w:cs="Times New Roman"/>
                <w:b/>
                <w:sz w:val="26"/>
                <w:szCs w:val="26"/>
              </w:rPr>
              <w:t xml:space="preserve">MÃ ĐỀ: </w:t>
            </w:r>
            <w:r w:rsidRPr="00B500BD">
              <w:rPr>
                <w:rFonts w:ascii="Times New Roman" w:hAnsi="Times New Roman" w:cs="Times New Roman"/>
                <w:b/>
                <w:sz w:val="26"/>
                <w:szCs w:val="26"/>
                <w:lang w:val="en-US"/>
              </w:rPr>
              <w:t>616</w:t>
            </w:r>
          </w:p>
        </w:tc>
      </w:tr>
    </w:tbl>
    <w:p w:rsidR="00672E36" w:rsidRPr="00B500BD" w:rsidRDefault="00563048" w:rsidP="00563048">
      <w:pPr>
        <w:pStyle w:val="ListParagraph"/>
        <w:tabs>
          <w:tab w:val="left" w:pos="2248"/>
        </w:tabs>
        <w:spacing w:after="160"/>
        <w:ind w:left="0"/>
        <w:rPr>
          <w:rFonts w:eastAsia="Times New Roman"/>
          <w:b/>
          <w:szCs w:val="26"/>
        </w:rPr>
      </w:pPr>
      <w:r>
        <w:rPr>
          <w:rFonts w:eastAsia="Times New Roman"/>
          <w:b/>
          <w:szCs w:val="26"/>
        </w:rPr>
        <w:tab/>
      </w:r>
    </w:p>
    <w:p w:rsidR="00672E36" w:rsidRPr="00B500BD" w:rsidRDefault="00672E36" w:rsidP="00454889">
      <w:pPr>
        <w:pStyle w:val="ListParagraph"/>
        <w:numPr>
          <w:ilvl w:val="0"/>
          <w:numId w:val="3"/>
        </w:numPr>
        <w:spacing w:after="120" w:line="276" w:lineRule="auto"/>
        <w:ind w:left="0" w:firstLine="0"/>
        <w:jc w:val="left"/>
        <w:rPr>
          <w:rFonts w:eastAsia="Calibri"/>
          <w:b/>
          <w:szCs w:val="26"/>
        </w:rPr>
      </w:pPr>
      <w:r w:rsidRPr="00B500BD">
        <w:rPr>
          <w:b/>
          <w:szCs w:val="26"/>
        </w:rPr>
        <w:t xml:space="preserve">Phần trắc nghiệm </w:t>
      </w:r>
      <w:r w:rsidR="003C048D">
        <w:rPr>
          <w:b/>
          <w:szCs w:val="26"/>
        </w:rPr>
        <w:t>(7,5đ)</w:t>
      </w:r>
    </w:p>
    <w:p w:rsidR="00B500BD" w:rsidRPr="00B500BD" w:rsidRDefault="00B500BD" w:rsidP="00DD122C">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b/>
          <w:sz w:val="26"/>
          <w:szCs w:val="26"/>
        </w:rPr>
        <w:t>Câu 1.</w:t>
      </w:r>
      <w:r w:rsidRPr="00B500BD">
        <w:rPr>
          <w:rFonts w:ascii="Times New Roman" w:hAnsi="Times New Roman" w:cs="Times New Roman"/>
          <w:sz w:val="26"/>
          <w:szCs w:val="26"/>
        </w:rPr>
        <w:t xml:space="preserve">  Pháp luật là phương tiện để công dân bảo vệ</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lang w:val="en-US"/>
        </w:rPr>
      </w:pPr>
      <w:r w:rsidRPr="00B500BD">
        <w:rPr>
          <w:rFonts w:ascii="Times New Roman" w:hAnsi="Times New Roman" w:cs="Times New Roman"/>
          <w:sz w:val="26"/>
          <w:szCs w:val="26"/>
        </w:rPr>
        <w:tab/>
      </w:r>
      <w:r w:rsidRPr="00B500BD">
        <w:rPr>
          <w:rFonts w:ascii="Times New Roman" w:hAnsi="Times New Roman" w:cs="Times New Roman"/>
          <w:b/>
          <w:sz w:val="26"/>
          <w:szCs w:val="26"/>
        </w:rPr>
        <w:t xml:space="preserve">A. </w:t>
      </w:r>
      <w:r w:rsidRPr="00B500BD">
        <w:rPr>
          <w:rFonts w:ascii="Times New Roman" w:hAnsi="Times New Roman" w:cs="Times New Roman"/>
          <w:sz w:val="26"/>
          <w:szCs w:val="26"/>
        </w:rPr>
        <w:t>quyền và lợi ích hợp pháp của mình.</w:t>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mọi quyền lợi của mình.</w:t>
      </w:r>
      <w:proofErr w:type="gramEnd"/>
      <w:r w:rsidRPr="00B500BD">
        <w:rPr>
          <w:rFonts w:ascii="Times New Roman" w:hAnsi="Times New Roman" w:cs="Times New Roman"/>
          <w:sz w:val="26"/>
          <w:szCs w:val="26"/>
          <w:lang w:val="en-US"/>
        </w:rPr>
        <w:tab/>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mọi nhu cầu trong cuộc sống của mình.</w:t>
      </w:r>
      <w:proofErr w:type="gramEnd"/>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quyền tự do tuyệt đối của mình.</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Quyền và nghĩa vụ của công dân không bị phân biệt bởi dân tộc, giới tính và địa vị xã hội là thể hiện công dân bình đẳng về</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thành phần xã hội.</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trách nhiệm pháp lí.</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quyền và nghĩa vụ.</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tôn giáo.</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3.</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Một trong những nội dung về bình đẳng trong thực hiện quyền lao động là mọi người đều không bị phân biệt đối xử và có quyền lựa chọn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 xml:space="preserve">thời gian làm việc </w:t>
      </w:r>
      <w:proofErr w:type="gramStart"/>
      <w:r w:rsidRPr="00B500BD">
        <w:rPr>
          <w:rFonts w:ascii="Times New Roman" w:hAnsi="Times New Roman" w:cs="Times New Roman"/>
          <w:sz w:val="26"/>
          <w:szCs w:val="26"/>
        </w:rPr>
        <w:t>theo</w:t>
      </w:r>
      <w:proofErr w:type="gramEnd"/>
      <w:r w:rsidRPr="00B500BD">
        <w:rPr>
          <w:rFonts w:ascii="Times New Roman" w:hAnsi="Times New Roman" w:cs="Times New Roman"/>
          <w:sz w:val="26"/>
          <w:szCs w:val="26"/>
        </w:rPr>
        <w:t xml:space="preserve"> ý muốn của mình.</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 xml:space="preserve">điều kiện làm việc </w:t>
      </w:r>
      <w:proofErr w:type="gramStart"/>
      <w:r w:rsidRPr="00B500BD">
        <w:rPr>
          <w:rFonts w:ascii="Times New Roman" w:hAnsi="Times New Roman" w:cs="Times New Roman"/>
          <w:sz w:val="26"/>
          <w:szCs w:val="26"/>
        </w:rPr>
        <w:t>theo</w:t>
      </w:r>
      <w:proofErr w:type="gramEnd"/>
      <w:r w:rsidRPr="00B500BD">
        <w:rPr>
          <w:rFonts w:ascii="Times New Roman" w:hAnsi="Times New Roman" w:cs="Times New Roman"/>
          <w:sz w:val="26"/>
          <w:szCs w:val="26"/>
        </w:rPr>
        <w:t xml:space="preserve"> nhu cầu của mình.</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 xml:space="preserve">việc làm </w:t>
      </w:r>
      <w:proofErr w:type="gramStart"/>
      <w:r w:rsidRPr="00B500BD">
        <w:rPr>
          <w:rFonts w:ascii="Times New Roman" w:hAnsi="Times New Roman" w:cs="Times New Roman"/>
          <w:sz w:val="26"/>
          <w:szCs w:val="26"/>
        </w:rPr>
        <w:t>theo</w:t>
      </w:r>
      <w:proofErr w:type="gramEnd"/>
      <w:r w:rsidRPr="00B500BD">
        <w:rPr>
          <w:rFonts w:ascii="Times New Roman" w:hAnsi="Times New Roman" w:cs="Times New Roman"/>
          <w:sz w:val="26"/>
          <w:szCs w:val="26"/>
        </w:rPr>
        <w:t xml:space="preserve"> sở thích của mình.</w:t>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việc làm phù hợp với khả năng của mình.</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4.</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 xml:space="preserve">Anh M chồng chị N không bao giờ làm việc nhà vì cho rằng đó là trách nhiệm của người vợ. Anh M còn đầu tư mua cổ phiếu từ tiền chung của hai vợ chồng mà không bàn bạc với chị N. Hành vi, việc làm của anh M </w:t>
      </w:r>
      <w:r w:rsidRPr="00B500BD">
        <w:rPr>
          <w:rFonts w:ascii="Times New Roman" w:hAnsi="Times New Roman" w:cs="Times New Roman"/>
          <w:b/>
          <w:sz w:val="26"/>
          <w:szCs w:val="26"/>
        </w:rPr>
        <w:t>không</w:t>
      </w:r>
      <w:r w:rsidRPr="00B500BD">
        <w:rPr>
          <w:rFonts w:ascii="Times New Roman" w:hAnsi="Times New Roman" w:cs="Times New Roman"/>
          <w:sz w:val="26"/>
          <w:szCs w:val="26"/>
        </w:rPr>
        <w:t xml:space="preserve"> thể hiện bình đẳng giữa vợ và chồng trong quan hệ nào dưới đây?</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Quan hệ thân nhân và trách nhiệm.</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Quan hệ nghĩa vụ.</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Quan hệ nhân thân và quan hệ tài sản.</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Quan hệ tài sản.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5.</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 xml:space="preserve">Nội dung nào dưới đây </w:t>
      </w:r>
      <w:r w:rsidRPr="00B500BD">
        <w:rPr>
          <w:rFonts w:ascii="Times New Roman" w:hAnsi="Times New Roman" w:cs="Times New Roman"/>
          <w:b/>
          <w:sz w:val="26"/>
          <w:szCs w:val="26"/>
        </w:rPr>
        <w:t>không</w:t>
      </w:r>
      <w:r w:rsidRPr="00B500BD">
        <w:rPr>
          <w:rFonts w:ascii="Times New Roman" w:hAnsi="Times New Roman" w:cs="Times New Roman"/>
          <w:sz w:val="26"/>
          <w:szCs w:val="26"/>
        </w:rPr>
        <w:t xml:space="preserve"> thể hiện bản chất xã hội của pháp luật?</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Pháp luật phù hợp với ý chí của giai cấp cầm quyền.</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Pháp luật vì sự phát triển của xã hội.</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Pháp luật bắt nguồn từ xã hội.</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Pháp luật do các thành viên trong xã hội thực hiện.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6.</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shd w:val="clear" w:color="auto" w:fill="FFFFFF"/>
        </w:rPr>
        <w:t>Các tôn giáo được nhà nước công nhận đều bình đẳng trước pháp luật, có quyền hoạt động tôn giáo theo</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quan niệm đạo đức.</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tín ngưỡng cá nhân.</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quy định của pháp luật.</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phong tục tập quán.</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7.</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 xml:space="preserve">Theo quy định của pháp luật, quyền bình đẳng giữa lao động nam và lao động nữ </w:t>
      </w:r>
      <w:r w:rsidRPr="00B500BD">
        <w:rPr>
          <w:rFonts w:ascii="Times New Roman" w:hAnsi="Times New Roman" w:cs="Times New Roman"/>
          <w:b/>
          <w:sz w:val="26"/>
          <w:szCs w:val="26"/>
        </w:rPr>
        <w:t>không</w:t>
      </w:r>
      <w:r w:rsidRPr="00B500BD">
        <w:rPr>
          <w:rFonts w:ascii="Times New Roman" w:hAnsi="Times New Roman" w:cs="Times New Roman"/>
          <w:sz w:val="26"/>
          <w:szCs w:val="26"/>
        </w:rPr>
        <w:t xml:space="preserve"> thể hiện ở việc người lao động được</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tạo cơ hội tiếp cận việc làm.</w:t>
      </w:r>
      <w:proofErr w:type="gramEnd"/>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 xml:space="preserve">lựa chọn mức thuế </w:t>
      </w:r>
      <w:proofErr w:type="gramStart"/>
      <w:r w:rsidRPr="00B500BD">
        <w:rPr>
          <w:rFonts w:ascii="Times New Roman" w:hAnsi="Times New Roman" w:cs="Times New Roman"/>
          <w:sz w:val="26"/>
          <w:szCs w:val="26"/>
        </w:rPr>
        <w:t>thu</w:t>
      </w:r>
      <w:proofErr w:type="gramEnd"/>
      <w:r w:rsidRPr="00B500BD">
        <w:rPr>
          <w:rFonts w:ascii="Times New Roman" w:hAnsi="Times New Roman" w:cs="Times New Roman"/>
          <w:sz w:val="26"/>
          <w:szCs w:val="26"/>
        </w:rPr>
        <w:t xml:space="preserve"> nhập.</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tham gia bảo hiểm xã hội.</w:t>
      </w:r>
      <w:proofErr w:type="gramEnd"/>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 xml:space="preserve">trả công </w:t>
      </w:r>
      <w:proofErr w:type="gramStart"/>
      <w:r w:rsidRPr="00B500BD">
        <w:rPr>
          <w:rFonts w:ascii="Times New Roman" w:hAnsi="Times New Roman" w:cs="Times New Roman"/>
          <w:sz w:val="26"/>
          <w:szCs w:val="26"/>
        </w:rPr>
        <w:t>theo</w:t>
      </w:r>
      <w:proofErr w:type="gramEnd"/>
      <w:r w:rsidRPr="00B500BD">
        <w:rPr>
          <w:rFonts w:ascii="Times New Roman" w:hAnsi="Times New Roman" w:cs="Times New Roman"/>
          <w:sz w:val="26"/>
          <w:szCs w:val="26"/>
        </w:rPr>
        <w:t xml:space="preserve"> đúng năng lực.</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8.</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Bình đẳng trong kinh doanh là mọi doanh nghiệp đều được</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miễn giảm thuế doanh nghiệp.</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kinh doanh ở bất cứ nơi nào.</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chủ động tìm kiếm thị trường.</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kinh doanh bất cứ ngành, nghề nào.</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9.</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Anh N (25 tuổi) bị tâm thần từ nhỏ. Trong một lần phát bệnh, N đã đánh gãy tay ông S ở gần nhà gây tổn hại sức khỏe 18%. Theo quy định của pháp luật, hành vi của 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lastRenderedPageBreak/>
        <w:tab/>
      </w:r>
      <w:r w:rsidRPr="00B500BD">
        <w:rPr>
          <w:rFonts w:ascii="Times New Roman" w:hAnsi="Times New Roman" w:cs="Times New Roman"/>
          <w:b/>
          <w:sz w:val="26"/>
          <w:szCs w:val="26"/>
          <w:lang w:val="en-US"/>
        </w:rPr>
        <w:t xml:space="preserve">A. </w:t>
      </w:r>
      <w:proofErr w:type="gramStart"/>
      <w:r w:rsidRPr="00B500BD">
        <w:rPr>
          <w:rFonts w:ascii="Times New Roman" w:hAnsi="Times New Roman" w:cs="Times New Roman"/>
          <w:sz w:val="26"/>
          <w:szCs w:val="26"/>
        </w:rPr>
        <w:t>vi</w:t>
      </w:r>
      <w:proofErr w:type="gramEnd"/>
      <w:r w:rsidRPr="00B500BD">
        <w:rPr>
          <w:rFonts w:ascii="Times New Roman" w:hAnsi="Times New Roman" w:cs="Times New Roman"/>
          <w:sz w:val="26"/>
          <w:szCs w:val="26"/>
        </w:rPr>
        <w:t xml:space="preserve"> phạm hình sự.</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 xml:space="preserve">không </w:t>
      </w:r>
      <w:proofErr w:type="gramStart"/>
      <w:r w:rsidRPr="00B500BD">
        <w:rPr>
          <w:rFonts w:ascii="Times New Roman" w:hAnsi="Times New Roman" w:cs="Times New Roman"/>
          <w:sz w:val="26"/>
          <w:szCs w:val="26"/>
        </w:rPr>
        <w:t>vi</w:t>
      </w:r>
      <w:proofErr w:type="gramEnd"/>
      <w:r w:rsidRPr="00B500BD">
        <w:rPr>
          <w:rFonts w:ascii="Times New Roman" w:hAnsi="Times New Roman" w:cs="Times New Roman"/>
          <w:sz w:val="26"/>
          <w:szCs w:val="26"/>
        </w:rPr>
        <w:t xml:space="preserve"> phạm pháp luật.</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proofErr w:type="gramStart"/>
      <w:r w:rsidRPr="00B500BD">
        <w:rPr>
          <w:rFonts w:ascii="Times New Roman" w:hAnsi="Times New Roman" w:cs="Times New Roman"/>
          <w:sz w:val="26"/>
          <w:szCs w:val="26"/>
        </w:rPr>
        <w:t>vi</w:t>
      </w:r>
      <w:proofErr w:type="gramEnd"/>
      <w:r w:rsidRPr="00B500BD">
        <w:rPr>
          <w:rFonts w:ascii="Times New Roman" w:hAnsi="Times New Roman" w:cs="Times New Roman"/>
          <w:sz w:val="26"/>
          <w:szCs w:val="26"/>
        </w:rPr>
        <w:t xml:space="preserve"> phạm dân sự.</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proofErr w:type="gramStart"/>
      <w:r w:rsidRPr="00B500BD">
        <w:rPr>
          <w:rFonts w:ascii="Times New Roman" w:hAnsi="Times New Roman" w:cs="Times New Roman"/>
          <w:sz w:val="26"/>
          <w:szCs w:val="26"/>
        </w:rPr>
        <w:t>vi</w:t>
      </w:r>
      <w:proofErr w:type="gramEnd"/>
      <w:r w:rsidRPr="00B500BD">
        <w:rPr>
          <w:rFonts w:ascii="Times New Roman" w:hAnsi="Times New Roman" w:cs="Times New Roman"/>
          <w:sz w:val="26"/>
          <w:szCs w:val="26"/>
        </w:rPr>
        <w:t xml:space="preserve"> phạm hành chính.</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10.</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shd w:val="clear" w:color="auto" w:fill="FFFFFF"/>
        </w:rPr>
        <w:t>Các dân tộc trong một quốc gia không phân biệt đa số hay thiểu số đều được nhà nước và pháp luật tôn trọng, bảo vệ và tạo điều kiện phát triển là quyền bình đẳng giữa các</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giai cấp.</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tôn giáo.</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cá nhân.</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dân tộc.</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11.</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Công dân vi phạm pháp luật hành chính khi thực hiện hành vi nào dưới đây?</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Tổ chức họp chợ trái phép.</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Vay tiền không trả đúng thời hạn hợp đồng.</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Tổ chức đưa người ra nước ngoài trái phép.</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Cắt trộm cáp điện.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12.</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Vi phạm kỉ luật là hành vi vi phạm pháp luật xâm phạm các quan hệ lao động và</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chuyển nhượng tài sản.</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giao dịch dân sự.</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công vụ nhà nước.</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trao đổi hàng hóa.</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13.</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Chị B kết hôn với anh A được 5 năm, do làm ăn thua lỗ vợ chồng chị B gặp khó khăn. Bạn chị B là H có gửi cho chị một lá thư và 2000 USD với nộ</w:t>
      </w:r>
      <w:r w:rsidR="00454889">
        <w:rPr>
          <w:rFonts w:ascii="Times New Roman" w:hAnsi="Times New Roman" w:cs="Times New Roman"/>
          <w:sz w:val="26"/>
          <w:szCs w:val="26"/>
        </w:rPr>
        <w:t>i dung như sau</w:t>
      </w:r>
      <w:r w:rsidR="00454889">
        <w:rPr>
          <w:rFonts w:ascii="Times New Roman" w:hAnsi="Times New Roman" w:cs="Times New Roman"/>
          <w:sz w:val="26"/>
          <w:szCs w:val="26"/>
          <w:lang w:val="en-US"/>
        </w:rPr>
        <w:t>:</w:t>
      </w:r>
      <w:r w:rsidRPr="00B500BD">
        <w:rPr>
          <w:rFonts w:ascii="Times New Roman" w:hAnsi="Times New Roman" w:cs="Times New Roman"/>
          <w:sz w:val="26"/>
          <w:szCs w:val="26"/>
        </w:rPr>
        <w:t xml:space="preserve"> “Mến tặng vợ chồng bạn, chúc hai bạn nhanh chóng qua khỏi thời kì khó khăn này”. Theo quy định của pháp luật, 2000 USD là</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tài sản riêng của chị B.</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 xml:space="preserve">tài sản </w:t>
      </w:r>
      <w:proofErr w:type="gramStart"/>
      <w:r w:rsidRPr="00B500BD">
        <w:rPr>
          <w:rFonts w:ascii="Times New Roman" w:hAnsi="Times New Roman" w:cs="Times New Roman"/>
          <w:sz w:val="26"/>
          <w:szCs w:val="26"/>
        </w:rPr>
        <w:t>chung</w:t>
      </w:r>
      <w:proofErr w:type="gramEnd"/>
      <w:r w:rsidRPr="00B500BD">
        <w:rPr>
          <w:rFonts w:ascii="Times New Roman" w:hAnsi="Times New Roman" w:cs="Times New Roman"/>
          <w:sz w:val="26"/>
          <w:szCs w:val="26"/>
        </w:rPr>
        <w:t xml:space="preserve"> của chị B và anh A.</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tài sản riêng của chị H.</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 xml:space="preserve">tài sản </w:t>
      </w:r>
      <w:proofErr w:type="gramStart"/>
      <w:r w:rsidRPr="00B500BD">
        <w:rPr>
          <w:rFonts w:ascii="Times New Roman" w:hAnsi="Times New Roman" w:cs="Times New Roman"/>
          <w:sz w:val="26"/>
          <w:szCs w:val="26"/>
        </w:rPr>
        <w:t>chung</w:t>
      </w:r>
      <w:proofErr w:type="gramEnd"/>
      <w:r w:rsidRPr="00B500BD">
        <w:rPr>
          <w:rFonts w:ascii="Times New Roman" w:hAnsi="Times New Roman" w:cs="Times New Roman"/>
          <w:sz w:val="26"/>
          <w:szCs w:val="26"/>
        </w:rPr>
        <w:t xml:space="preserve"> của chị B và chị H.</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14.</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 xml:space="preserve">Cá nhân, tổ chức </w:t>
      </w:r>
      <w:r w:rsidRPr="00B500BD">
        <w:rPr>
          <w:rFonts w:ascii="Times New Roman" w:hAnsi="Times New Roman" w:cs="Times New Roman"/>
          <w:b/>
          <w:sz w:val="26"/>
          <w:szCs w:val="26"/>
        </w:rPr>
        <w:t>không</w:t>
      </w:r>
      <w:r w:rsidRPr="00B500BD">
        <w:rPr>
          <w:rFonts w:ascii="Times New Roman" w:hAnsi="Times New Roman" w:cs="Times New Roman"/>
          <w:sz w:val="26"/>
          <w:szCs w:val="26"/>
        </w:rPr>
        <w:t xml:space="preserve"> làm những điều mà pháp luật cấm là thực hiện pháp luật theo hình thức</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thi hành pháp luật.</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sử dụng pháp luật.</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áp dụng pháp luật.</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tuân thủ pháp luật.</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15.</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shd w:val="clear" w:color="auto" w:fill="FFFFFF"/>
        </w:rPr>
        <w:t xml:space="preserve">Việc làm nào dưới đây </w:t>
      </w:r>
      <w:r w:rsidRPr="00B500BD">
        <w:rPr>
          <w:rFonts w:ascii="Times New Roman" w:hAnsi="Times New Roman" w:cs="Times New Roman"/>
          <w:b/>
          <w:bCs/>
          <w:sz w:val="26"/>
          <w:szCs w:val="26"/>
          <w:shd w:val="clear" w:color="auto" w:fill="FFFFFF"/>
        </w:rPr>
        <w:t>không</w:t>
      </w:r>
      <w:r w:rsidRPr="00B500BD">
        <w:rPr>
          <w:rFonts w:ascii="Times New Roman" w:hAnsi="Times New Roman" w:cs="Times New Roman"/>
          <w:sz w:val="26"/>
          <w:szCs w:val="26"/>
          <w:shd w:val="clear" w:color="auto" w:fill="FFFFFF"/>
        </w:rPr>
        <w:t xml:space="preserve"> thể hiện sự phân biệt đối xử giữa các dân tộc?</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shd w:val="clear" w:color="auto" w:fill="FFFFFF"/>
        </w:rPr>
        <w:t>Mỗi dân tộc đều có tiết mục biểu diễn trong ngày hội văn hóa các dân tộc của huyện.</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shd w:val="clear" w:color="auto" w:fill="FFFFFF"/>
        </w:rPr>
        <w:t>Không bỏ phiếu bầu chỉ vì đó là người dân tộc thiểu số.</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shd w:val="clear" w:color="auto" w:fill="FFFFFF"/>
        </w:rPr>
        <w:t>Chê cười khi thấy người dân tộc mặc trang phục truyền thống.</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shd w:val="clear" w:color="auto" w:fill="FFFFFF"/>
        </w:rPr>
        <w:t>Ngăn cản dân tộc khác canh tác tại nơi sinh sống của dân tộc mình.</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16.</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 xml:space="preserve">Chị H thường xuyên phải xin nghỉ làm vì nuôi con nhỏ 8 tháng tuổi hay đau ốm. Giám đốc công ty B nơi chị làm việc đã đơn phương chấm dứt hợp đồng lao động với chị H. Trong trường hợp trên, </w:t>
      </w:r>
      <w:r w:rsidR="00454889">
        <w:rPr>
          <w:rFonts w:ascii="Times New Roman" w:hAnsi="Times New Roman" w:cs="Times New Roman"/>
          <w:sz w:val="26"/>
          <w:szCs w:val="26"/>
          <w:lang w:val="en-US"/>
        </w:rPr>
        <w:t>g</w:t>
      </w:r>
      <w:r w:rsidRPr="00B500BD">
        <w:rPr>
          <w:rFonts w:ascii="Times New Roman" w:hAnsi="Times New Roman" w:cs="Times New Roman"/>
          <w:sz w:val="26"/>
          <w:szCs w:val="26"/>
        </w:rPr>
        <w:t>iám đốc công ty B đã</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sai, vì chị H đang nuôi con dưới 12 tháng tuổi.</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sai, vì chị H không đơn phương yêu cầu nghỉ việc.</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đúng, vì chị H không thực hiện đúng Bộ luật Lao động.</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 xml:space="preserve">đúng, vì chị H không đáp ứng yêu cầu </w:t>
      </w:r>
      <w:proofErr w:type="gramStart"/>
      <w:r w:rsidRPr="00B500BD">
        <w:rPr>
          <w:rFonts w:ascii="Times New Roman" w:hAnsi="Times New Roman" w:cs="Times New Roman"/>
          <w:sz w:val="26"/>
          <w:szCs w:val="26"/>
        </w:rPr>
        <w:t>lao</w:t>
      </w:r>
      <w:proofErr w:type="gramEnd"/>
      <w:r w:rsidRPr="00B500BD">
        <w:rPr>
          <w:rFonts w:ascii="Times New Roman" w:hAnsi="Times New Roman" w:cs="Times New Roman"/>
          <w:sz w:val="26"/>
          <w:szCs w:val="26"/>
        </w:rPr>
        <w:t xml:space="preserve"> động.</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17.</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 xml:space="preserve">Theo quy định của pháp luật, nguyên tắc nào dưới đây </w:t>
      </w:r>
      <w:r w:rsidRPr="00B500BD">
        <w:rPr>
          <w:rFonts w:ascii="Times New Roman" w:hAnsi="Times New Roman" w:cs="Times New Roman"/>
          <w:b/>
          <w:sz w:val="26"/>
          <w:szCs w:val="26"/>
        </w:rPr>
        <w:t>không</w:t>
      </w:r>
      <w:r w:rsidRPr="00B500BD">
        <w:rPr>
          <w:rFonts w:ascii="Times New Roman" w:hAnsi="Times New Roman" w:cs="Times New Roman"/>
          <w:sz w:val="26"/>
          <w:szCs w:val="26"/>
        </w:rPr>
        <w:t xml:space="preserve"> áp dụng khi thực hiện giao kết hợp đồng lao động?</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Trực tiếp.</w:t>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Ủy quyền.</w:t>
      </w:r>
      <w:proofErr w:type="gramEnd"/>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Tự nguyện.</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Bình đẳng.</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18.</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Cảnh sát giao thông quận T đã tập trung kiểm tra việc chấp hành pháp luật giao thông đường bộ và yêu cầu tất cả mọi người đều phải đội mũ bảo hiểm khi đi xe máy. Những người vi phạm đều bị xử phạt. Trong trường hợp này, pháp luật giao thông đường bộ đã thể hiện đặc trưng nào dưới đây của pháp luật?</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Tính chặt chẽ về mặt hình thức.</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 xml:space="preserve">Tính quyền lực, bắt buộc </w:t>
      </w:r>
      <w:proofErr w:type="gramStart"/>
      <w:r w:rsidRPr="00B500BD">
        <w:rPr>
          <w:rFonts w:ascii="Times New Roman" w:hAnsi="Times New Roman" w:cs="Times New Roman"/>
          <w:sz w:val="26"/>
          <w:szCs w:val="26"/>
        </w:rPr>
        <w:t>chung</w:t>
      </w:r>
      <w:proofErr w:type="gramEnd"/>
      <w:r w:rsidRPr="00B500BD">
        <w:rPr>
          <w:rFonts w:ascii="Times New Roman" w:hAnsi="Times New Roman" w:cs="Times New Roman"/>
          <w:sz w:val="26"/>
          <w:szCs w:val="26"/>
        </w:rPr>
        <w:t>.</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Tính nghiêm minh của pháp luật.</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Tính quy định phổ biến.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19.</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Bình đẳng giữa anh, chị, em trong gia đình có nghĩa là anh, chị, em có bổn phận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không ngược đãi cha mẹ.</w:t>
      </w:r>
      <w:proofErr w:type="gramEnd"/>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giáo dục con cháu.</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không phân biệt đối xử giữa các con.</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thương yêu, chăm sóc, giúp đỡ nhau.</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lastRenderedPageBreak/>
        <w:t>Câu 20.</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Hai công ty X (thuộc nhà nước) và Y (thuộc tư nhân) cùng kê khai doanh thu chịu thuế không đúng và đều bị cơ quan thuế xử phạt. Hành vi xử phạt của cơ quan thuế đối với cả hai công ty X và Y là biểu hiện bình đẳng về</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quyền và nghĩa vụ.</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nghĩa vụ nộp thuế.</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kê khai thuế.</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trách nhiệm pháp lí.</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21.</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Theo quy định của pháp luật, người có hành vi gây nguy hiểm cho xã hội, bị coi là tội phạm thì phải</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lang w:val="en-US"/>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hủy bỏ đơn tố cáo.</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chịu khiếu nại vượt cấp.</w:t>
      </w:r>
      <w:proofErr w:type="gramEnd"/>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hủy bỏ mọi thông tin.</w:t>
      </w:r>
      <w:proofErr w:type="gramEnd"/>
      <w:r w:rsidRPr="00B500BD">
        <w:rPr>
          <w:rFonts w:ascii="Times New Roman" w:hAnsi="Times New Roman" w:cs="Times New Roman"/>
          <w:sz w:val="26"/>
          <w:szCs w:val="26"/>
          <w:lang w:val="en-US"/>
        </w:rPr>
        <w:tab/>
      </w:r>
      <w:proofErr w:type="gramStart"/>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chịu trách nhiệm hình sự.</w:t>
      </w:r>
      <w:proofErr w:type="gramEnd"/>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b/>
          <w:sz w:val="26"/>
          <w:szCs w:val="26"/>
        </w:rPr>
        <w:t xml:space="preserve">Câu </w:t>
      </w:r>
      <w:r w:rsidRPr="00B500BD">
        <w:rPr>
          <w:rFonts w:ascii="Times New Roman" w:hAnsi="Times New Roman" w:cs="Times New Roman"/>
          <w:b/>
          <w:sz w:val="26"/>
          <w:szCs w:val="26"/>
          <w:lang w:val="en-US"/>
        </w:rPr>
        <w:t>22</w:t>
      </w:r>
      <w:r w:rsidRPr="00B500BD">
        <w:rPr>
          <w:rFonts w:ascii="Times New Roman" w:hAnsi="Times New Roman" w:cs="Times New Roman"/>
          <w:b/>
          <w:sz w:val="26"/>
          <w:szCs w:val="26"/>
        </w:rPr>
        <w:t>.</w:t>
      </w:r>
      <w:r w:rsidRPr="00B500BD">
        <w:rPr>
          <w:rFonts w:ascii="Times New Roman" w:hAnsi="Times New Roman" w:cs="Times New Roman"/>
          <w:sz w:val="26"/>
          <w:szCs w:val="26"/>
        </w:rPr>
        <w:t xml:space="preserve">  Vì con trai là anh N kết hôn đã nhiều năm mà chưa có con trai nên bà P mẹ anh đã thuyết phục con mình bí mật sống chung như vợ chồng với chị D. Phát hiện việc anh N ngoại tình là do bà P sắp đặt, chị H vợ anh đã tự ý rút toàn bộ số tiền tiết kiệm của gia đình rồi bỏ đi khỏi nhà. Những ai dưới đây đã vi phạm nội dung quyền bình đẳng trong hôn nhân và gia đình?</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rPr>
        <w:tab/>
      </w:r>
      <w:r w:rsidRPr="00B500BD">
        <w:rPr>
          <w:rFonts w:ascii="Times New Roman" w:hAnsi="Times New Roman" w:cs="Times New Roman"/>
          <w:b/>
          <w:sz w:val="26"/>
          <w:szCs w:val="26"/>
        </w:rPr>
        <w:t xml:space="preserve">A. </w:t>
      </w:r>
      <w:r w:rsidRPr="00B500BD">
        <w:rPr>
          <w:rFonts w:ascii="Times New Roman" w:hAnsi="Times New Roman" w:cs="Times New Roman"/>
          <w:sz w:val="26"/>
          <w:szCs w:val="26"/>
        </w:rPr>
        <w:t>Bà P, anh N, chị H và chị D.</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Bà P, chị D và anh N.</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Bà P, anh N và chị H.</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Bà P và anh N.</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23.</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Với ý muốn chiếm đoạt tiền hụi của chị V nên chị P và chồng (anh M) đã cầm tiền bỏ trốn. Biết được thông tin, chị V nhờ ông S cùng mình chặn đường hành hung vợ chồng chị P. Trong lúc xô xát, chị P đã lấy gậy đưa cho chồng là anh M đánh ông S làm ông tổn hại sức khỏe 39%. Những ai dưới đây vừa chịu trách nhiệm hình sự vừa chịu trách nhiệm dân sự?</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Chị P và ông S.</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Chị V và ông S.</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Chị P và chị V.</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Chị P và anh M.</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24.</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Đang chạy xe máy thì bị một cành cây rơi xuống làm anh K không tự chủ được tay lái nên cả người và xe văng trên đường. Anh V chạy phía sau không tránh kịp nên bị thương nhẹ và hư xe. Anh V đòi anh K bồi thường thiệt hại về sức khỏe và tài sản nhưng anh K không đồng ý. Anh V đã gọi anh H và anh S đến đánh anh K và lấy xe của K về nhà. Những ai dưới đây đã vi phạm pháp luật?</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Anh V, anh H và anh S.</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Anh K, anh V, anh H và anh S.</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Anh K.</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Anh H và anh S.</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25.</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Ông A nhận năm mươi triệu đồng tiền đặt cọc để chuyển nhượng mặt bằng kinh doanh của mình cho bà B. Vì được trả giá cao hơn nên ông A đã chuyển nhượng mặt bằng trên cho anh H và trả lại toàn bộ tiền đặt cọc cho bà B. Bức xúc, bà B cùng chồng là ông M đón đường đập nát xe ô tô của ông A và đánh trọng thương ông A khiến ông phải nhập viện điều trị một tháng. Những ai dưới đây vừa phải chịu trách nhiệm hình sự vừa phải chịu trách nhiệm dân sự?</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Ông A và anh H.</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Bà B và ông M.</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Ông A, bà B và ông M.</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Ông A, anh H, bà B và ông M.</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26.</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Chị S thuê ông N là chủ một công ty in làm bằng đại học giả rồi dùng bằng giả đó đăng kí kinh doanh thuốc tân dược. Đồng thời, chị S tiếp cận với ông T là lãnh đạo cơ quan chức năng nhờ giúp đỡ mình và loại hồ sơ của chị K cũng đang xin đăng kí kinh doanh thuốc tân dược. Sau khi nhận của chị S năm mươi triệu đồng, ông T đã loại hồ sơ của chị K và cấp giấy phép kinh doanh cho chị S. Những ai dưới đây vi phạm nội dung quyền bình đẳng trong kinh doanh?</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Chị S, ông T.</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Chị S, ông N, ông T và chị K.</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Chị S, ông N và chị K.</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Chị S, ông N và ông T.</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27.</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Anh L và anh V tốt nghiệp cùng một trường đại học và được nhận vào làm việc tại công ty điện tử S. Do anh L có bằng tốt nghiệp loại giỏi lại sáng tạo trong công việc nên được Giám đốc cử đi tập huấn ở nước ngoài. Còn anh K có bằng tốt nghiệp loại trung bình nên Giám đốc chỉ cho tham dự các đợt tập huấn trong nước. Những ai dưới đây vi phạm nội dung quyền bình đẳng trong lao động?</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lastRenderedPageBreak/>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 xml:space="preserve">Không ai </w:t>
      </w:r>
      <w:proofErr w:type="gramStart"/>
      <w:r w:rsidRPr="00B500BD">
        <w:rPr>
          <w:rFonts w:ascii="Times New Roman" w:hAnsi="Times New Roman" w:cs="Times New Roman"/>
          <w:sz w:val="26"/>
          <w:szCs w:val="26"/>
        </w:rPr>
        <w:t>vi</w:t>
      </w:r>
      <w:proofErr w:type="gramEnd"/>
      <w:r w:rsidRPr="00B500BD">
        <w:rPr>
          <w:rFonts w:ascii="Times New Roman" w:hAnsi="Times New Roman" w:cs="Times New Roman"/>
          <w:sz w:val="26"/>
          <w:szCs w:val="26"/>
        </w:rPr>
        <w:t xml:space="preserve"> phạm.</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Anh K và giám đốc công ty S.</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Giám đốc công ty S.</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Anh L và giám đốc công ty S.</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28.</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Anh T và chị C thưa chuyện với gia đình hai bên để được kết hôn với nhau nhưng bố mẹ anh T là ông Q và bà G đã không đồng ý và ra sức ngăn cản vì lí do chị C là người theo đạo. Chị C đã nhờ bố mẹ mình là ông Y và bà X đến nhà nói chuyện với ông bà Q. Vì thuyết phục không xong, ông bà Y đã có những lời lẽ xúc phạm, lăng mạ đến ông bà Q. Những ai dưới đây vi phạm quyền bình đẳng giữa các tôn giáo?</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Bố mẹ của T và bố mẹ của C.</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Ông Q và bà G.</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Ông Q.</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Ông Y và bà X.</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29.</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Ông H cho ông G vay một khoản tiền, việc vay trên đã được ông G viết giấy biên nhận và cam kết trả đúng thời hạn. Quá hạn một tháng, ông H đến nhà ông G đề nghị trả số tiền này nhưng ông G không trả với lí do chưa có tiền và hẹn ngày khác. Hai ông đã cãi nhau và xảy ra xô xát. Thấy thế, T và Q là con trai của ông G đã xông vào đánh ông H bị trọng thương 15%. Những ai dưới đây đã vi phạm pháp luật dân sự?</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Ông G, anh T và anh Q.</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Anh T và anh Q.</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Ông H.</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Ông G.</w:t>
      </w:r>
    </w:p>
    <w:p w:rsidR="00B500BD" w:rsidRPr="00B500BD" w:rsidRDefault="00B500BD" w:rsidP="00B500BD">
      <w:pPr>
        <w:tabs>
          <w:tab w:val="left" w:pos="567"/>
          <w:tab w:val="left" w:pos="3118"/>
          <w:tab w:val="left" w:pos="5669"/>
          <w:tab w:val="left" w:pos="8220"/>
        </w:tabs>
        <w:spacing w:after="0"/>
        <w:jc w:val="both"/>
        <w:rPr>
          <w:rFonts w:ascii="Times New Roman" w:hAnsi="Times New Roman" w:cs="Times New Roman"/>
          <w:sz w:val="26"/>
          <w:szCs w:val="26"/>
        </w:rPr>
      </w:pPr>
      <w:proofErr w:type="gramStart"/>
      <w:r w:rsidRPr="00B500BD">
        <w:rPr>
          <w:rFonts w:ascii="Times New Roman" w:hAnsi="Times New Roman" w:cs="Times New Roman"/>
          <w:b/>
          <w:sz w:val="26"/>
          <w:szCs w:val="26"/>
          <w:lang w:val="en-US"/>
        </w:rPr>
        <w:t>Câu 30.</w:t>
      </w:r>
      <w:proofErr w:type="gramEnd"/>
      <w:r w:rsidRPr="00B500BD">
        <w:rPr>
          <w:rFonts w:ascii="Times New Roman" w:hAnsi="Times New Roman" w:cs="Times New Roman"/>
          <w:sz w:val="26"/>
          <w:szCs w:val="26"/>
          <w:lang w:val="en-US"/>
        </w:rPr>
        <w:t xml:space="preserve">  </w:t>
      </w:r>
      <w:r w:rsidRPr="00B500BD">
        <w:rPr>
          <w:rFonts w:ascii="Times New Roman" w:hAnsi="Times New Roman" w:cs="Times New Roman"/>
          <w:sz w:val="26"/>
          <w:szCs w:val="26"/>
        </w:rPr>
        <w:t>Anh A lái xe máy lưu thông đúng luật. Chị B đi xe đạp không quan sát và bất ngờ băng qua đường làm anh A bị thương. Cảnh sát giao thông đã lập biên bản và xử lí theo quy định của pháp luật. Những ai dưới đây đã thực hiện đúng pháp luật?</w:t>
      </w:r>
    </w:p>
    <w:p w:rsidR="002855E0" w:rsidRPr="004351E4" w:rsidRDefault="00B500BD" w:rsidP="00B500BD">
      <w:pPr>
        <w:tabs>
          <w:tab w:val="left" w:pos="567"/>
          <w:tab w:val="left" w:pos="3118"/>
          <w:tab w:val="left" w:pos="5669"/>
          <w:tab w:val="left" w:pos="8220"/>
        </w:tabs>
        <w:spacing w:after="0"/>
        <w:jc w:val="both"/>
        <w:rPr>
          <w:rFonts w:ascii="Times New Roman" w:hAnsi="Times New Roman" w:cs="Times New Roman"/>
          <w:sz w:val="26"/>
          <w:szCs w:val="26"/>
          <w:lang w:val="en-US"/>
        </w:rPr>
      </w:pP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A. </w:t>
      </w:r>
      <w:r w:rsidRPr="00B500BD">
        <w:rPr>
          <w:rFonts w:ascii="Times New Roman" w:hAnsi="Times New Roman" w:cs="Times New Roman"/>
          <w:sz w:val="26"/>
          <w:szCs w:val="26"/>
        </w:rPr>
        <w:t>Anh A, chị B và cảnh sát giao thông.</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B. </w:t>
      </w:r>
      <w:r w:rsidRPr="00B500BD">
        <w:rPr>
          <w:rFonts w:ascii="Times New Roman" w:hAnsi="Times New Roman" w:cs="Times New Roman"/>
          <w:sz w:val="26"/>
          <w:szCs w:val="26"/>
        </w:rPr>
        <w:t>Cảnh sát giao thông.</w:t>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C. </w:t>
      </w:r>
      <w:r w:rsidRPr="00B500BD">
        <w:rPr>
          <w:rFonts w:ascii="Times New Roman" w:hAnsi="Times New Roman" w:cs="Times New Roman"/>
          <w:sz w:val="26"/>
          <w:szCs w:val="26"/>
        </w:rPr>
        <w:t>Anh A và cảnh sát giao thông.</w:t>
      </w:r>
      <w:r w:rsidRPr="00B500BD">
        <w:rPr>
          <w:rFonts w:ascii="Times New Roman" w:hAnsi="Times New Roman" w:cs="Times New Roman"/>
          <w:sz w:val="26"/>
          <w:szCs w:val="26"/>
          <w:lang w:val="en-US"/>
        </w:rPr>
        <w:tab/>
      </w:r>
      <w:r w:rsidRPr="00B500BD">
        <w:rPr>
          <w:rFonts w:ascii="Times New Roman" w:hAnsi="Times New Roman" w:cs="Times New Roman"/>
          <w:b/>
          <w:sz w:val="26"/>
          <w:szCs w:val="26"/>
          <w:lang w:val="en-US"/>
        </w:rPr>
        <w:t xml:space="preserve">D. </w:t>
      </w:r>
      <w:r w:rsidRPr="00B500BD">
        <w:rPr>
          <w:rFonts w:ascii="Times New Roman" w:hAnsi="Times New Roman" w:cs="Times New Roman"/>
          <w:sz w:val="26"/>
          <w:szCs w:val="26"/>
        </w:rPr>
        <w:t>Anh A.</w:t>
      </w:r>
    </w:p>
    <w:p w:rsidR="002855E0" w:rsidRPr="00B500BD" w:rsidRDefault="002855E0" w:rsidP="004351E4">
      <w:pPr>
        <w:pStyle w:val="ListParagraph"/>
        <w:numPr>
          <w:ilvl w:val="0"/>
          <w:numId w:val="3"/>
        </w:numPr>
        <w:spacing w:before="120" w:line="276" w:lineRule="auto"/>
        <w:ind w:left="0" w:firstLine="0"/>
        <w:rPr>
          <w:b/>
          <w:szCs w:val="26"/>
        </w:rPr>
      </w:pPr>
      <w:r w:rsidRPr="00B500BD">
        <w:rPr>
          <w:b/>
          <w:szCs w:val="26"/>
        </w:rPr>
        <w:t>Phần tự luận</w:t>
      </w:r>
      <w:r w:rsidR="003C048D">
        <w:rPr>
          <w:b/>
          <w:szCs w:val="26"/>
        </w:rPr>
        <w:t xml:space="preserve"> (2,5đ)</w:t>
      </w:r>
    </w:p>
    <w:p w:rsidR="002855E0" w:rsidRPr="00B500BD" w:rsidRDefault="002855E0" w:rsidP="00B500BD">
      <w:pPr>
        <w:spacing w:after="0"/>
        <w:ind w:firstLine="360"/>
        <w:jc w:val="both"/>
        <w:rPr>
          <w:rFonts w:ascii="Times New Roman" w:hAnsi="Times New Roman" w:cs="Times New Roman"/>
          <w:sz w:val="26"/>
          <w:szCs w:val="26"/>
        </w:rPr>
      </w:pPr>
      <w:r w:rsidRPr="00B500BD">
        <w:rPr>
          <w:rFonts w:ascii="Times New Roman" w:hAnsi="Times New Roman" w:cs="Times New Roman"/>
          <w:sz w:val="26"/>
          <w:szCs w:val="26"/>
        </w:rPr>
        <w:t>Đọc tình huống sau và trả lời câu hỏi:</w:t>
      </w:r>
    </w:p>
    <w:p w:rsidR="002855E0" w:rsidRPr="00B500BD" w:rsidRDefault="002855E0" w:rsidP="00B500BD">
      <w:pPr>
        <w:spacing w:after="0"/>
        <w:ind w:firstLine="360"/>
        <w:jc w:val="both"/>
        <w:rPr>
          <w:rFonts w:ascii="Times New Roman" w:hAnsi="Times New Roman" w:cs="Times New Roman"/>
          <w:sz w:val="26"/>
          <w:szCs w:val="26"/>
        </w:rPr>
      </w:pPr>
      <w:r w:rsidRPr="00B500BD">
        <w:rPr>
          <w:rFonts w:ascii="Times New Roman" w:hAnsi="Times New Roman" w:cs="Times New Roman"/>
          <w:sz w:val="26"/>
          <w:szCs w:val="26"/>
        </w:rPr>
        <w:t>Hai cơ sở chế biến thực phẩm của ông C và ông D cùng xả chất thải chưa qua xử lí gây ô nhiễm môi trường. Vì đã nhận tiền của ông C từ trước nên khi đoàn cán bộ chức năng đến kiểm tra, ông M trưởng đoàn chỉ lập biên bản xử phạt và đình chỉ hoạt động cơ sở chế biến của ông D. Bức xúc, ông D thuê anh H là lao động tự do tung tin bịa đặt cơ sở của ông C thường xuyên sử dụng hóa chất độc hại khiến lượng khách hàng của ông C giảm sút.</w:t>
      </w:r>
    </w:p>
    <w:p w:rsidR="002855E0" w:rsidRPr="00B500BD" w:rsidRDefault="001C5445" w:rsidP="00B500BD">
      <w:pPr>
        <w:pStyle w:val="ListParagraph"/>
        <w:numPr>
          <w:ilvl w:val="0"/>
          <w:numId w:val="5"/>
        </w:numPr>
        <w:spacing w:line="276" w:lineRule="auto"/>
        <w:ind w:left="360" w:firstLine="0"/>
        <w:rPr>
          <w:szCs w:val="26"/>
        </w:rPr>
      </w:pPr>
      <w:r>
        <w:rPr>
          <w:szCs w:val="26"/>
        </w:rPr>
        <w:t xml:space="preserve">Khi lập biên bản xử phạt và đình chỉ hoạt động </w:t>
      </w:r>
      <w:r w:rsidR="002855E0" w:rsidRPr="00B500BD">
        <w:rPr>
          <w:szCs w:val="26"/>
        </w:rPr>
        <w:t>cơ sở chế biến của ông D</w:t>
      </w:r>
      <w:r>
        <w:rPr>
          <w:szCs w:val="26"/>
        </w:rPr>
        <w:t>,</w:t>
      </w:r>
      <w:r w:rsidRPr="001C5445">
        <w:rPr>
          <w:szCs w:val="26"/>
        </w:rPr>
        <w:t xml:space="preserve"> </w:t>
      </w:r>
      <w:r>
        <w:rPr>
          <w:szCs w:val="26"/>
        </w:rPr>
        <w:t>ô</w:t>
      </w:r>
      <w:r w:rsidRPr="00B500BD">
        <w:rPr>
          <w:szCs w:val="26"/>
        </w:rPr>
        <w:t xml:space="preserve">ng M đã </w:t>
      </w:r>
      <w:r>
        <w:rPr>
          <w:szCs w:val="26"/>
        </w:rPr>
        <w:t xml:space="preserve">thể hiện </w:t>
      </w:r>
      <w:r w:rsidRPr="00B500BD">
        <w:rPr>
          <w:szCs w:val="26"/>
        </w:rPr>
        <w:t>hình thức thực hiện pháp luật nào</w:t>
      </w:r>
      <w:r w:rsidR="002855E0" w:rsidRPr="00B500BD">
        <w:rPr>
          <w:szCs w:val="26"/>
        </w:rPr>
        <w:t>? (0,25đ)</w:t>
      </w:r>
    </w:p>
    <w:p w:rsidR="002855E0" w:rsidRPr="00B500BD" w:rsidRDefault="002855E0" w:rsidP="00B500BD">
      <w:pPr>
        <w:pStyle w:val="ListParagraph"/>
        <w:numPr>
          <w:ilvl w:val="0"/>
          <w:numId w:val="5"/>
        </w:numPr>
        <w:spacing w:line="276" w:lineRule="auto"/>
        <w:ind w:left="360" w:firstLine="0"/>
        <w:rPr>
          <w:szCs w:val="26"/>
        </w:rPr>
      </w:pPr>
      <w:r w:rsidRPr="00B500BD">
        <w:rPr>
          <w:szCs w:val="26"/>
        </w:rPr>
        <w:t>Những ai phải chịu trách nhiệm pháp lí? (1đ)</w:t>
      </w:r>
    </w:p>
    <w:p w:rsidR="002855E0" w:rsidRPr="00B500BD" w:rsidRDefault="002855E0" w:rsidP="00B500BD">
      <w:pPr>
        <w:pStyle w:val="ListParagraph"/>
        <w:numPr>
          <w:ilvl w:val="0"/>
          <w:numId w:val="5"/>
        </w:numPr>
        <w:spacing w:line="276" w:lineRule="auto"/>
        <w:ind w:left="360" w:firstLine="0"/>
        <w:rPr>
          <w:szCs w:val="26"/>
        </w:rPr>
      </w:pPr>
      <w:r w:rsidRPr="00B500BD">
        <w:rPr>
          <w:szCs w:val="26"/>
        </w:rPr>
        <w:t xml:space="preserve">Những ai đã </w:t>
      </w:r>
      <w:proofErr w:type="gramStart"/>
      <w:r w:rsidRPr="00B500BD">
        <w:rPr>
          <w:szCs w:val="26"/>
        </w:rPr>
        <w:t>vi</w:t>
      </w:r>
      <w:proofErr w:type="gramEnd"/>
      <w:r w:rsidRPr="00B500BD">
        <w:rPr>
          <w:szCs w:val="26"/>
        </w:rPr>
        <w:t xml:space="preserve"> phạm nội dung quyền bình đẳng trong kinh doanh? (0,75đ)</w:t>
      </w:r>
    </w:p>
    <w:p w:rsidR="002855E0" w:rsidRPr="00B500BD" w:rsidRDefault="002855E0" w:rsidP="00B500BD">
      <w:pPr>
        <w:pStyle w:val="ListParagraph"/>
        <w:numPr>
          <w:ilvl w:val="0"/>
          <w:numId w:val="5"/>
        </w:numPr>
        <w:spacing w:line="276" w:lineRule="auto"/>
        <w:ind w:left="360" w:firstLine="0"/>
        <w:rPr>
          <w:szCs w:val="26"/>
        </w:rPr>
      </w:pPr>
      <w:r w:rsidRPr="00B500BD">
        <w:rPr>
          <w:szCs w:val="26"/>
        </w:rPr>
        <w:t>Nếu là ông M, em sẽ xử lí như thế nào cho đúng với quy định của pháp luật? (0,5đ)</w:t>
      </w:r>
    </w:p>
    <w:p w:rsidR="002855E0" w:rsidRPr="00B500BD" w:rsidRDefault="002855E0" w:rsidP="00B500BD">
      <w:pPr>
        <w:pStyle w:val="ListParagraph"/>
        <w:ind w:left="0"/>
        <w:jc w:val="center"/>
        <w:rPr>
          <w:szCs w:val="26"/>
        </w:rPr>
      </w:pPr>
      <w:r w:rsidRPr="00B500BD">
        <w:rPr>
          <w:szCs w:val="26"/>
        </w:rPr>
        <w:t>- HẾT -</w:t>
      </w:r>
    </w:p>
    <w:p w:rsidR="002855E0" w:rsidRPr="00B500BD" w:rsidRDefault="002855E0" w:rsidP="00B500BD">
      <w:pPr>
        <w:pStyle w:val="ListParagraph"/>
        <w:spacing w:line="276" w:lineRule="auto"/>
        <w:ind w:left="0"/>
        <w:rPr>
          <w:szCs w:val="26"/>
        </w:rPr>
      </w:pPr>
    </w:p>
    <w:p w:rsidR="00672E36" w:rsidRPr="00B500BD" w:rsidRDefault="00672E36" w:rsidP="00B500BD">
      <w:pPr>
        <w:tabs>
          <w:tab w:val="left" w:pos="567"/>
          <w:tab w:val="left" w:pos="3118"/>
          <w:tab w:val="left" w:pos="5669"/>
          <w:tab w:val="left" w:pos="8220"/>
        </w:tabs>
        <w:spacing w:after="0"/>
        <w:ind w:left="-671"/>
        <w:jc w:val="both"/>
        <w:rPr>
          <w:rFonts w:ascii="Times New Roman" w:hAnsi="Times New Roman" w:cs="Times New Roman"/>
          <w:sz w:val="26"/>
          <w:szCs w:val="26"/>
          <w:lang w:val="en-US"/>
        </w:rPr>
      </w:pPr>
    </w:p>
    <w:sectPr w:rsidR="00672E36" w:rsidRPr="00B500BD" w:rsidSect="00DD122C">
      <w:footerReference w:type="default" r:id="rId8"/>
      <w:pgSz w:w="11909" w:h="16834" w:code="9"/>
      <w:pgMar w:top="850" w:right="569" w:bottom="850" w:left="630"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D7" w:rsidRDefault="009C50D7" w:rsidP="00672E36">
      <w:pPr>
        <w:spacing w:after="0" w:line="240" w:lineRule="auto"/>
      </w:pPr>
      <w:r>
        <w:separator/>
      </w:r>
    </w:p>
  </w:endnote>
  <w:endnote w:type="continuationSeparator" w:id="0">
    <w:p w:rsidR="009C50D7" w:rsidRDefault="009C50D7" w:rsidP="0067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36" w:rsidRPr="00DD122C" w:rsidRDefault="00672E36">
    <w:pPr>
      <w:pStyle w:val="Footer"/>
      <w:rPr>
        <w:rFonts w:ascii="VNI-Times" w:hAnsi="VNI-Times"/>
        <w:lang w:val="en-US"/>
      </w:rPr>
    </w:pPr>
    <w:r>
      <w:rPr>
        <w:rFonts w:ascii="VNI-Times" w:hAnsi="VNI-Times"/>
      </w:rPr>
      <w:t>----------------------------------------------------------------------------------------------------------------------</w:t>
    </w:r>
    <w:r>
      <w:rPr>
        <w:rFonts w:ascii="VNI-Times" w:hAnsi="VNI-Times"/>
        <w:lang w:val="en-US"/>
      </w:rPr>
      <w:t>---------------</w:t>
    </w:r>
    <w:r>
      <w:rPr>
        <w:rFonts w:ascii="VNI-Times" w:hAnsi="VNI-Times"/>
      </w:rPr>
      <w:t>-</w:t>
    </w:r>
    <w:r w:rsidR="00DD122C">
      <w:rPr>
        <w:rFonts w:ascii="VNI-Times" w:hAnsi="VNI-Times"/>
        <w:lang w:val="en-US"/>
      </w:rPr>
      <w:t>-------</w:t>
    </w:r>
  </w:p>
  <w:p w:rsidR="00672E36" w:rsidRPr="00672E36" w:rsidRDefault="00672E36" w:rsidP="00DD122C">
    <w:pPr>
      <w:pStyle w:val="Footer"/>
      <w:tabs>
        <w:tab w:val="clear" w:pos="9026"/>
        <w:tab w:val="right" w:pos="10350"/>
      </w:tabs>
      <w:rPr>
        <w:rFonts w:ascii="VNI-Times" w:hAnsi="VNI-Times"/>
        <w:i/>
      </w:rPr>
    </w:pPr>
    <w:r>
      <w:rPr>
        <w:rFonts w:ascii="VNI-Times" w:hAnsi="VNI-Times"/>
        <w:i/>
      </w:rPr>
      <w:t>MAÕ ÑEÀ: 6</w:t>
    </w:r>
    <w:r>
      <w:rPr>
        <w:rFonts w:ascii="VNI-Times" w:hAnsi="VNI-Times"/>
        <w:i/>
        <w:lang w:val="en-US"/>
      </w:rPr>
      <w:t>1</w:t>
    </w:r>
    <w:r>
      <w:rPr>
        <w:rFonts w:ascii="VNI-Times" w:hAnsi="VNI-Times"/>
        <w:i/>
      </w:rPr>
      <w:t>6</w:t>
    </w:r>
    <w:r>
      <w:rPr>
        <w:rFonts w:ascii="VNI-Times" w:hAnsi="VNI-Times"/>
        <w:i/>
      </w:rPr>
      <w:tab/>
    </w:r>
    <w:r>
      <w:rPr>
        <w:rFonts w:ascii="VNI-Times" w:hAnsi="VNI-Times"/>
        <w:i/>
      </w:rPr>
      <w:tab/>
      <w:t xml:space="preserve">Ñeà kieåm tra goàm coù </w:t>
    </w:r>
    <w:r>
      <w:rPr>
        <w:rFonts w:ascii="VNI-Times" w:hAnsi="VNI-Times"/>
        <w:i/>
      </w:rPr>
      <w:fldChar w:fldCharType="begin"/>
    </w:r>
    <w:r>
      <w:rPr>
        <w:rFonts w:ascii="VNI-Times" w:hAnsi="VNI-Times"/>
        <w:i/>
      </w:rPr>
      <w:instrText xml:space="preserve"> NUMPAGES  \* MERGEFORMAT </w:instrText>
    </w:r>
    <w:r>
      <w:rPr>
        <w:rFonts w:ascii="VNI-Times" w:hAnsi="VNI-Times"/>
        <w:i/>
      </w:rPr>
      <w:fldChar w:fldCharType="separate"/>
    </w:r>
    <w:r w:rsidR="00880CBB">
      <w:rPr>
        <w:rFonts w:ascii="VNI-Times" w:hAnsi="VNI-Times"/>
        <w:i/>
        <w:noProof/>
      </w:rPr>
      <w:t>4</w:t>
    </w:r>
    <w:r>
      <w:rPr>
        <w:rFonts w:ascii="VNI-Times" w:hAnsi="VNI-Times"/>
        <w:i/>
      </w:rPr>
      <w:fldChar w:fldCharType="end"/>
    </w:r>
    <w:r>
      <w:rPr>
        <w:rFonts w:ascii="VNI-Times" w:hAnsi="VNI-Times"/>
        <w:i/>
      </w:rPr>
      <w:t xml:space="preserve"> trang. Trang </w:t>
    </w:r>
    <w:r>
      <w:rPr>
        <w:rFonts w:ascii="VNI-Times" w:hAnsi="VNI-Times"/>
        <w:i/>
      </w:rPr>
      <w:fldChar w:fldCharType="begin"/>
    </w:r>
    <w:r>
      <w:rPr>
        <w:rFonts w:ascii="VNI-Times" w:hAnsi="VNI-Times"/>
        <w:i/>
      </w:rPr>
      <w:instrText xml:space="preserve"> PAGE  \* MERGEFORMAT </w:instrText>
    </w:r>
    <w:r>
      <w:rPr>
        <w:rFonts w:ascii="VNI-Times" w:hAnsi="VNI-Times"/>
        <w:i/>
      </w:rPr>
      <w:fldChar w:fldCharType="separate"/>
    </w:r>
    <w:r w:rsidR="00880CBB">
      <w:rPr>
        <w:rFonts w:ascii="VNI-Times" w:hAnsi="VNI-Times"/>
        <w:i/>
        <w:noProof/>
      </w:rPr>
      <w:t>1</w:t>
    </w:r>
    <w:r>
      <w:rPr>
        <w:rFonts w:ascii="VNI-Times" w:hAnsi="VNI-Times"/>
        <w:i/>
      </w:rPr>
      <w:fldChar w:fldCharType="end"/>
    </w:r>
    <w:r>
      <w:rPr>
        <w:rFonts w:ascii="VNI-Times" w:hAnsi="VNI-Times"/>
        <w:i/>
      </w:rPr>
      <w:t>/</w:t>
    </w:r>
    <w:r>
      <w:rPr>
        <w:rFonts w:ascii="VNI-Times" w:hAnsi="VNI-Times"/>
        <w:i/>
      </w:rPr>
      <w:fldChar w:fldCharType="begin"/>
    </w:r>
    <w:r>
      <w:rPr>
        <w:rFonts w:ascii="VNI-Times" w:hAnsi="VNI-Times"/>
        <w:i/>
      </w:rPr>
      <w:instrText xml:space="preserve"> NUMPAGES  \* MERGEFORMAT </w:instrText>
    </w:r>
    <w:r>
      <w:rPr>
        <w:rFonts w:ascii="VNI-Times" w:hAnsi="VNI-Times"/>
        <w:i/>
      </w:rPr>
      <w:fldChar w:fldCharType="separate"/>
    </w:r>
    <w:r w:rsidR="00880CBB">
      <w:rPr>
        <w:rFonts w:ascii="VNI-Times" w:hAnsi="VNI-Times"/>
        <w:i/>
        <w:noProof/>
      </w:rPr>
      <w:t>4</w:t>
    </w:r>
    <w:r>
      <w:rPr>
        <w:rFonts w:ascii="VNI-Times" w:hAnsi="VNI-Times"/>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D7" w:rsidRDefault="009C50D7" w:rsidP="00672E36">
      <w:pPr>
        <w:spacing w:after="0" w:line="240" w:lineRule="auto"/>
      </w:pPr>
      <w:r>
        <w:separator/>
      </w:r>
    </w:p>
  </w:footnote>
  <w:footnote w:type="continuationSeparator" w:id="0">
    <w:p w:rsidR="009C50D7" w:rsidRDefault="009C50D7" w:rsidP="00672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9EA"/>
    <w:multiLevelType w:val="hybridMultilevel"/>
    <w:tmpl w:val="38825E92"/>
    <w:lvl w:ilvl="0" w:tplc="6D4097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8D2A87"/>
    <w:multiLevelType w:val="hybridMultilevel"/>
    <w:tmpl w:val="FA58931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ADF05C1"/>
    <w:multiLevelType w:val="hybridMultilevel"/>
    <w:tmpl w:val="CFFEDC18"/>
    <w:lvl w:ilvl="0" w:tplc="04090015">
      <w:start w:val="1"/>
      <w:numFmt w:val="upperLetter"/>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3">
    <w:nsid w:val="20631F69"/>
    <w:multiLevelType w:val="hybridMultilevel"/>
    <w:tmpl w:val="8A0A42A0"/>
    <w:lvl w:ilvl="0" w:tplc="D5A4B232">
      <w:start w:val="1"/>
      <w:numFmt w:val="upperRoman"/>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4">
    <w:nsid w:val="33225DFB"/>
    <w:multiLevelType w:val="hybridMultilevel"/>
    <w:tmpl w:val="D7D0E9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36"/>
    <w:rsid w:val="001C5445"/>
    <w:rsid w:val="002855E0"/>
    <w:rsid w:val="003C048D"/>
    <w:rsid w:val="004351E4"/>
    <w:rsid w:val="00454889"/>
    <w:rsid w:val="00563048"/>
    <w:rsid w:val="00595BD0"/>
    <w:rsid w:val="00672E36"/>
    <w:rsid w:val="006A6A97"/>
    <w:rsid w:val="007A699E"/>
    <w:rsid w:val="007B0F6B"/>
    <w:rsid w:val="00880CBB"/>
    <w:rsid w:val="009C50D7"/>
    <w:rsid w:val="00B500BD"/>
    <w:rsid w:val="00BD36AE"/>
    <w:rsid w:val="00D15A1A"/>
    <w:rsid w:val="00DD12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E36"/>
    <w:pPr>
      <w:spacing w:after="0" w:line="240" w:lineRule="auto"/>
      <w:ind w:left="720"/>
      <w:contextualSpacing/>
      <w:jc w:val="both"/>
    </w:pPr>
    <w:rPr>
      <w:rFonts w:ascii="Times New Roman" w:eastAsia="Arial" w:hAnsi="Times New Roman" w:cs="Times New Roman"/>
      <w:sz w:val="26"/>
      <w:lang w:val="en-US"/>
    </w:rPr>
  </w:style>
  <w:style w:type="table" w:styleId="TableGrid">
    <w:name w:val="Table Grid"/>
    <w:basedOn w:val="TableNormal"/>
    <w:uiPriority w:val="59"/>
    <w:rsid w:val="0067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E36"/>
  </w:style>
  <w:style w:type="paragraph" w:styleId="Footer">
    <w:name w:val="footer"/>
    <w:basedOn w:val="Normal"/>
    <w:link w:val="FooterChar"/>
    <w:uiPriority w:val="99"/>
    <w:unhideWhenUsed/>
    <w:rsid w:val="00672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E36"/>
    <w:pPr>
      <w:spacing w:after="0" w:line="240" w:lineRule="auto"/>
      <w:ind w:left="720"/>
      <w:contextualSpacing/>
      <w:jc w:val="both"/>
    </w:pPr>
    <w:rPr>
      <w:rFonts w:ascii="Times New Roman" w:eastAsia="Arial" w:hAnsi="Times New Roman" w:cs="Times New Roman"/>
      <w:sz w:val="26"/>
      <w:lang w:val="en-US"/>
    </w:rPr>
  </w:style>
  <w:style w:type="table" w:styleId="TableGrid">
    <w:name w:val="Table Grid"/>
    <w:basedOn w:val="TableNormal"/>
    <w:uiPriority w:val="59"/>
    <w:rsid w:val="0067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E36"/>
  </w:style>
  <w:style w:type="paragraph" w:styleId="Footer">
    <w:name w:val="footer"/>
    <w:basedOn w:val="Normal"/>
    <w:link w:val="FooterChar"/>
    <w:uiPriority w:val="99"/>
    <w:unhideWhenUsed/>
    <w:rsid w:val="00672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73843">
      <w:bodyDiv w:val="1"/>
      <w:marLeft w:val="0"/>
      <w:marRight w:val="0"/>
      <w:marTop w:val="0"/>
      <w:marBottom w:val="0"/>
      <w:divBdr>
        <w:top w:val="none" w:sz="0" w:space="0" w:color="auto"/>
        <w:left w:val="none" w:sz="0" w:space="0" w:color="auto"/>
        <w:bottom w:val="none" w:sz="0" w:space="0" w:color="auto"/>
        <w:right w:val="none" w:sz="0" w:space="0" w:color="auto"/>
      </w:divBdr>
    </w:div>
    <w:div w:id="841159598">
      <w:bodyDiv w:val="1"/>
      <w:marLeft w:val="0"/>
      <w:marRight w:val="0"/>
      <w:marTop w:val="0"/>
      <w:marBottom w:val="0"/>
      <w:divBdr>
        <w:top w:val="none" w:sz="0" w:space="0" w:color="auto"/>
        <w:left w:val="none" w:sz="0" w:space="0" w:color="auto"/>
        <w:bottom w:val="none" w:sz="0" w:space="0" w:color="auto"/>
        <w:right w:val="none" w:sz="0" w:space="0" w:color="auto"/>
      </w:divBdr>
    </w:div>
    <w:div w:id="1196574332">
      <w:bodyDiv w:val="1"/>
      <w:marLeft w:val="0"/>
      <w:marRight w:val="0"/>
      <w:marTop w:val="0"/>
      <w:marBottom w:val="0"/>
      <w:divBdr>
        <w:top w:val="none" w:sz="0" w:space="0" w:color="auto"/>
        <w:left w:val="none" w:sz="0" w:space="0" w:color="auto"/>
        <w:bottom w:val="none" w:sz="0" w:space="0" w:color="auto"/>
        <w:right w:val="none" w:sz="0" w:space="0" w:color="auto"/>
      </w:divBdr>
    </w:div>
    <w:div w:id="14459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CUONG</dc:creator>
  <cp:lastModifiedBy>HUNG CUONG</cp:lastModifiedBy>
  <cp:revision>2</cp:revision>
  <dcterms:created xsi:type="dcterms:W3CDTF">2019-10-17T01:46:00Z</dcterms:created>
  <dcterms:modified xsi:type="dcterms:W3CDTF">2019-10-17T01:46:00Z</dcterms:modified>
</cp:coreProperties>
</file>